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C0" w:rsidRPr="000E03AB" w:rsidRDefault="00915DC0" w:rsidP="00C75D63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  <w:r w:rsidRPr="00FD4B32">
        <w:rPr>
          <w:b/>
          <w:bCs/>
          <w:i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4" o:title=""/>
          </v:shape>
        </w:pict>
      </w:r>
      <w:r w:rsidRPr="000E03AB">
        <w:rPr>
          <w:b/>
          <w:bCs/>
          <w:iCs/>
          <w:color w:val="000000"/>
          <w:sz w:val="28"/>
          <w:szCs w:val="28"/>
        </w:rPr>
        <w:t>ПОЛОЖЕНИЕ</w:t>
      </w:r>
    </w:p>
    <w:p w:rsidR="00915DC0" w:rsidRPr="000E03AB" w:rsidRDefault="00915DC0" w:rsidP="00C75D63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о порядке доступа педагогов к информационно-телекоммуникационным сетям и базам данных, учебным и методическим материалам, музейным фондам, материально-техническим средствам</w:t>
      </w:r>
    </w:p>
    <w:p w:rsidR="00915DC0" w:rsidRPr="000E03AB" w:rsidRDefault="00915DC0" w:rsidP="000E03AB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b/>
          <w:bCs/>
          <w:color w:val="000000"/>
          <w:sz w:val="28"/>
          <w:szCs w:val="28"/>
        </w:rPr>
        <w:t>1. Общие положения</w:t>
      </w:r>
    </w:p>
    <w:p w:rsidR="00915DC0" w:rsidRDefault="00915DC0" w:rsidP="00C75D63">
      <w:pPr>
        <w:pStyle w:val="NormalWeb"/>
        <w:rPr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1.1. Данное Положение о порядке доступа педагогов к информационно телекоммуникационным сетям и базам данных, учебным и методическим материалам, музейным фондам, материально-техническим средствам разработано в соответствии с пунктом 7 части 3 статьи 47 Федерального закона № 273-ФЗ «Об образовании в Российской Федерации» от 29.12.2012</w:t>
      </w:r>
      <w:r>
        <w:rPr>
          <w:color w:val="000000"/>
          <w:sz w:val="28"/>
          <w:szCs w:val="28"/>
        </w:rPr>
        <w:t>г.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1.2. Положение вводится в целях регламентации доступа</w:t>
      </w:r>
      <w:r>
        <w:rPr>
          <w:color w:val="000000"/>
          <w:sz w:val="28"/>
          <w:szCs w:val="28"/>
        </w:rPr>
        <w:t xml:space="preserve"> педагогических работников МБДОУ</w:t>
      </w:r>
      <w:r w:rsidRPr="000E03AB">
        <w:rPr>
          <w:color w:val="000000"/>
          <w:sz w:val="28"/>
          <w:szCs w:val="28"/>
        </w:rPr>
        <w:t xml:space="preserve"> к информационно – телекоммуникационным сетям и базам данных, учебным и методическим материалам, материально – техническим средствам обеспечения образовательной деятельности.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1.3.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1.4. Настоящее положен</w:t>
      </w:r>
      <w:r>
        <w:rPr>
          <w:color w:val="000000"/>
          <w:sz w:val="28"/>
          <w:szCs w:val="28"/>
        </w:rPr>
        <w:t>ие доводится заведующим МБДОУ, руководителем</w:t>
      </w:r>
      <w:r w:rsidRPr="000E03AB">
        <w:rPr>
          <w:color w:val="000000"/>
          <w:sz w:val="28"/>
          <w:szCs w:val="28"/>
        </w:rPr>
        <w:t xml:space="preserve"> МО до сведения педагогических работников на заседаниях методических объединений и при приеме их на работу.</w:t>
      </w:r>
    </w:p>
    <w:p w:rsidR="00915DC0" w:rsidRPr="000E03AB" w:rsidRDefault="00915DC0" w:rsidP="000E03AB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b/>
          <w:bCs/>
          <w:color w:val="000000"/>
          <w:sz w:val="28"/>
          <w:szCs w:val="28"/>
        </w:rPr>
        <w:t>2. Порядок доступа к  информационно-телекоммуникационным сетям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2.1. Доступ педагогов  к информационно-телекоммуникаци</w:t>
      </w:r>
      <w:r>
        <w:rPr>
          <w:color w:val="000000"/>
          <w:sz w:val="28"/>
          <w:szCs w:val="28"/>
        </w:rPr>
        <w:t>онной сети Интернет в МБДОУ</w:t>
      </w:r>
      <w:r w:rsidRPr="000E03AB">
        <w:rPr>
          <w:color w:val="000000"/>
          <w:sz w:val="28"/>
          <w:szCs w:val="28"/>
        </w:rPr>
        <w:t xml:space="preserve">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 в соответствии с Регламентом использования интернет – точки.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2.2. Для доступа к информационно-тел</w:t>
      </w:r>
      <w:r>
        <w:rPr>
          <w:color w:val="000000"/>
          <w:sz w:val="28"/>
          <w:szCs w:val="28"/>
        </w:rPr>
        <w:t xml:space="preserve">екоммуникационным сетям в МБДОУ </w:t>
      </w:r>
      <w:r w:rsidRPr="000E03AB">
        <w:rPr>
          <w:color w:val="000000"/>
          <w:sz w:val="28"/>
          <w:szCs w:val="28"/>
        </w:rPr>
        <w:t>педагогическому работнику предоставляются идентификационные данные (учетная запись, пароль). Предоставление доступа осуществляется системным админист</w:t>
      </w:r>
      <w:r>
        <w:rPr>
          <w:color w:val="000000"/>
          <w:sz w:val="28"/>
          <w:szCs w:val="28"/>
        </w:rPr>
        <w:t>ратором - заместителем заведующего</w:t>
      </w:r>
      <w:r w:rsidRPr="000E03AB">
        <w:rPr>
          <w:color w:val="000000"/>
          <w:sz w:val="28"/>
          <w:szCs w:val="28"/>
        </w:rPr>
        <w:t>  Учреждения</w:t>
      </w:r>
      <w:r>
        <w:rPr>
          <w:color w:val="000000"/>
          <w:sz w:val="28"/>
          <w:szCs w:val="28"/>
        </w:rPr>
        <w:t>-старшим воспитателем, документоведом.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2.3. Педагогическим работникам обеспечивается доступ к следующим электронным базам данных: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3AB">
        <w:rPr>
          <w:color w:val="000000"/>
          <w:sz w:val="28"/>
          <w:szCs w:val="28"/>
        </w:rPr>
        <w:t>профессиональные базы данных;</w:t>
      </w:r>
    </w:p>
    <w:p w:rsidR="00915DC0" w:rsidRDefault="00915DC0" w:rsidP="00C75D63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ОГАУ ЦОКО</w:t>
      </w:r>
      <w:r w:rsidRPr="000E03AB">
        <w:rPr>
          <w:color w:val="000000"/>
          <w:sz w:val="28"/>
          <w:szCs w:val="28"/>
        </w:rPr>
        <w:t>;</w:t>
      </w:r>
    </w:p>
    <w:p w:rsidR="00915DC0" w:rsidRDefault="00915DC0" w:rsidP="00C75D63">
      <w:pPr>
        <w:pStyle w:val="NormalWe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-сайт Комитета образования ЕАО;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-сайт МБДОУ Детский сад №2 п.Приамурский;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E03AB">
        <w:rPr>
          <w:color w:val="000000"/>
          <w:sz w:val="28"/>
          <w:szCs w:val="28"/>
        </w:rPr>
        <w:t>информационные справочные системы;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 w:rsidRPr="000E03AB">
        <w:rPr>
          <w:color w:val="000000"/>
          <w:sz w:val="28"/>
          <w:szCs w:val="28"/>
        </w:rPr>
        <w:t>поисковые системы.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2.4.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 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b/>
          <w:bCs/>
          <w:color w:val="000000"/>
          <w:sz w:val="28"/>
          <w:szCs w:val="28"/>
        </w:rPr>
        <w:t>3. Порядок доступа к учебным и методическим материалам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3.1. Учебные и методические материалы, размещаемые на официальном сайте, находятся в открытом доступе.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3.2. Педагогическим работникам по их запросам могут выдаваться во временное пользование учебные и методические материалы, входящи</w:t>
      </w:r>
      <w:r>
        <w:rPr>
          <w:color w:val="000000"/>
          <w:sz w:val="28"/>
          <w:szCs w:val="28"/>
        </w:rPr>
        <w:t>е в оснащении методического кабинета МБДОУ</w:t>
      </w:r>
      <w:r w:rsidRPr="000E03AB">
        <w:rPr>
          <w:color w:val="000000"/>
          <w:sz w:val="28"/>
          <w:szCs w:val="28"/>
        </w:rPr>
        <w:t>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3.3. Выдача педагогическим работникам во временное пользование учебных и методических материалов, входящ</w:t>
      </w:r>
      <w:r>
        <w:rPr>
          <w:color w:val="000000"/>
          <w:sz w:val="28"/>
          <w:szCs w:val="28"/>
        </w:rPr>
        <w:t>их в оснащение методического кабинета, групп</w:t>
      </w:r>
      <w:r w:rsidRPr="000E03AB">
        <w:rPr>
          <w:color w:val="000000"/>
          <w:sz w:val="28"/>
          <w:szCs w:val="28"/>
        </w:rPr>
        <w:t>, осуществляется работником, на которого возложе</w:t>
      </w:r>
      <w:r>
        <w:rPr>
          <w:color w:val="000000"/>
          <w:sz w:val="28"/>
          <w:szCs w:val="28"/>
        </w:rPr>
        <w:t>но на старшего воспитателя</w:t>
      </w:r>
      <w:r w:rsidRPr="000E03AB">
        <w:rPr>
          <w:color w:val="000000"/>
          <w:sz w:val="28"/>
          <w:szCs w:val="28"/>
        </w:rPr>
        <w:t>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3.4. Срок, на который выдаются учебные и методические материалы, определяется работником, на которого возложе</w:t>
      </w:r>
      <w:r>
        <w:rPr>
          <w:color w:val="000000"/>
          <w:sz w:val="28"/>
          <w:szCs w:val="28"/>
        </w:rPr>
        <w:t>но заведование методическим кабинетом</w:t>
      </w:r>
      <w:r w:rsidRPr="000E03AB">
        <w:rPr>
          <w:color w:val="000000"/>
          <w:sz w:val="28"/>
          <w:szCs w:val="28"/>
        </w:rPr>
        <w:t>, с учетом графика использования запрашиваемых материалов в данном кабинете.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3.5. Выдача педагогическому работнику и сдача им учебных и методических материалов фиксируются в журнале выдачи.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3.6.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rFonts w:ascii="Tahoma" w:hAnsi="Tahoma" w:cs="Tahoma"/>
          <w:color w:val="000000"/>
          <w:sz w:val="28"/>
          <w:szCs w:val="28"/>
        </w:rPr>
        <w:t> </w:t>
      </w:r>
    </w:p>
    <w:p w:rsidR="00915DC0" w:rsidRPr="000E03AB" w:rsidRDefault="00915DC0" w:rsidP="000E03AB">
      <w:pPr>
        <w:pStyle w:val="NormalWeb"/>
        <w:jc w:val="center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b/>
          <w:bCs/>
          <w:color w:val="000000"/>
          <w:sz w:val="28"/>
          <w:szCs w:val="28"/>
        </w:rPr>
        <w:t>4. Порядок доступа к материально-техническим средствам обеспечения образовательной деятельности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4.1. Доступ педагогических работников к материально-техническим средствам обеспечения образовательной деятельности осуществляется без</w:t>
      </w:r>
      <w:r>
        <w:rPr>
          <w:color w:val="000000"/>
          <w:sz w:val="28"/>
          <w:szCs w:val="28"/>
        </w:rPr>
        <w:t xml:space="preserve"> ограничения к методическому кабинету</w:t>
      </w:r>
      <w:r w:rsidRPr="000E03AB">
        <w:rPr>
          <w:color w:val="000000"/>
          <w:sz w:val="28"/>
          <w:szCs w:val="28"/>
        </w:rPr>
        <w:t xml:space="preserve"> и иным помещениям и местам проведения занятий во время, определенное в расписании занятий.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4.2. 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4.3.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 w:rsidRPr="000E03AB">
        <w:rPr>
          <w:color w:val="000000"/>
          <w:sz w:val="28"/>
          <w:szCs w:val="28"/>
        </w:rPr>
        <w:t>4.4. Для копирования или тиражирования учебных и методических материалов педагогические работники имеют право пользов</w:t>
      </w:r>
      <w:r>
        <w:rPr>
          <w:color w:val="000000"/>
          <w:sz w:val="28"/>
          <w:szCs w:val="28"/>
        </w:rPr>
        <w:t>аться копировальным аппаратом</w:t>
      </w:r>
      <w:r w:rsidRPr="000E03AB">
        <w:rPr>
          <w:color w:val="000000"/>
          <w:sz w:val="28"/>
          <w:szCs w:val="28"/>
        </w:rPr>
        <w:t>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</w:t>
      </w:r>
      <w:r w:rsidRPr="000E03AB">
        <w:rPr>
          <w:color w:val="000000"/>
          <w:sz w:val="28"/>
          <w:szCs w:val="28"/>
        </w:rPr>
        <w:t>. Для распечатывания учебных и методических материалов педагогические работники имеют право пользоваться принтером. Педагогический работник может распечатать на принтере не более 100 страниц формата А4 в квартал.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0E03AB">
        <w:rPr>
          <w:b/>
          <w:bCs/>
          <w:color w:val="000000"/>
          <w:sz w:val="28"/>
          <w:szCs w:val="28"/>
        </w:rPr>
        <w:t>. Заключительные положения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E03AB">
        <w:rPr>
          <w:color w:val="000000"/>
          <w:sz w:val="28"/>
          <w:szCs w:val="28"/>
        </w:rPr>
        <w:t>.1. Накопители информации (CD-диски,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E03AB">
        <w:rPr>
          <w:color w:val="000000"/>
          <w:sz w:val="28"/>
          <w:szCs w:val="28"/>
        </w:rPr>
        <w:t>.2. Срок действия положения не ограничен.</w:t>
      </w:r>
    </w:p>
    <w:p w:rsidR="00915DC0" w:rsidRPr="000E03AB" w:rsidRDefault="00915DC0" w:rsidP="00C75D63">
      <w:pPr>
        <w:pStyle w:val="NormalWeb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E03AB">
        <w:rPr>
          <w:color w:val="000000"/>
          <w:sz w:val="28"/>
          <w:szCs w:val="28"/>
        </w:rPr>
        <w:t>.3. При изменении законодательства в акт вносятся изменения в установленном законом порядке.</w:t>
      </w:r>
    </w:p>
    <w:p w:rsidR="00915DC0" w:rsidRDefault="00915DC0" w:rsidP="00C75D63">
      <w:pPr>
        <w:pStyle w:val="NormalWeb"/>
        <w:rPr>
          <w:rFonts w:ascii="Tahoma" w:hAnsi="Tahoma" w:cs="Tahoma"/>
          <w:color w:val="000000"/>
          <w:sz w:val="18"/>
          <w:szCs w:val="18"/>
        </w:rPr>
      </w:pPr>
    </w:p>
    <w:p w:rsidR="00915DC0" w:rsidRDefault="00915DC0" w:rsidP="00C75D63">
      <w:pPr>
        <w:pStyle w:val="NormalWeb"/>
        <w:rPr>
          <w:rFonts w:ascii="Tahoma" w:hAnsi="Tahoma" w:cs="Tahoma"/>
          <w:color w:val="000000"/>
          <w:sz w:val="18"/>
          <w:szCs w:val="18"/>
        </w:rPr>
      </w:pPr>
    </w:p>
    <w:p w:rsidR="00915DC0" w:rsidRDefault="00915DC0" w:rsidP="00C75D63">
      <w:pPr>
        <w:pStyle w:val="NormalWeb"/>
        <w:rPr>
          <w:rFonts w:ascii="Tahoma" w:hAnsi="Tahoma" w:cs="Tahoma"/>
          <w:color w:val="000000"/>
          <w:sz w:val="18"/>
          <w:szCs w:val="18"/>
        </w:rPr>
      </w:pPr>
    </w:p>
    <w:p w:rsidR="00915DC0" w:rsidRDefault="00915DC0" w:rsidP="00C75D63">
      <w:pPr>
        <w:pStyle w:val="NormalWeb"/>
        <w:rPr>
          <w:rFonts w:ascii="Tahoma" w:hAnsi="Tahoma" w:cs="Tahoma"/>
          <w:color w:val="000000"/>
          <w:sz w:val="18"/>
          <w:szCs w:val="18"/>
        </w:rPr>
      </w:pPr>
    </w:p>
    <w:p w:rsidR="00915DC0" w:rsidRDefault="00915DC0" w:rsidP="00C75D63">
      <w:pPr>
        <w:pStyle w:val="NormalWeb"/>
        <w:rPr>
          <w:rFonts w:ascii="Tahoma" w:hAnsi="Tahoma" w:cs="Tahoma"/>
          <w:color w:val="000000"/>
          <w:sz w:val="18"/>
          <w:szCs w:val="18"/>
        </w:rPr>
      </w:pPr>
    </w:p>
    <w:p w:rsidR="00915DC0" w:rsidRDefault="00915DC0"/>
    <w:sectPr w:rsidR="00915DC0" w:rsidSect="00FD4B32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5F9"/>
    <w:rsid w:val="000E03AB"/>
    <w:rsid w:val="00121280"/>
    <w:rsid w:val="001B2AAB"/>
    <w:rsid w:val="00385BE6"/>
    <w:rsid w:val="003C5677"/>
    <w:rsid w:val="004025F9"/>
    <w:rsid w:val="0041248C"/>
    <w:rsid w:val="004A004A"/>
    <w:rsid w:val="004B590D"/>
    <w:rsid w:val="005335AB"/>
    <w:rsid w:val="005C3ED7"/>
    <w:rsid w:val="007318B6"/>
    <w:rsid w:val="00915DC0"/>
    <w:rsid w:val="00B305AC"/>
    <w:rsid w:val="00C75D63"/>
    <w:rsid w:val="00D57301"/>
    <w:rsid w:val="00FD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5A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025F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75D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1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89</TotalTime>
  <Pages>4</Pages>
  <Words>826</Words>
  <Characters>4714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Usyr</dc:creator>
  <cp:keywords/>
  <dc:description/>
  <cp:lastModifiedBy>User</cp:lastModifiedBy>
  <cp:revision>4</cp:revision>
  <cp:lastPrinted>2017-02-17T03:23:00Z</cp:lastPrinted>
  <dcterms:created xsi:type="dcterms:W3CDTF">2014-03-17T07:02:00Z</dcterms:created>
  <dcterms:modified xsi:type="dcterms:W3CDTF">2017-02-17T04:05:00Z</dcterms:modified>
</cp:coreProperties>
</file>