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Консультация для воспитателей 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«Формы, методы и технологии в познавательно-исследовательской деятельности дошкольника»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«Расскажи – и я забуду, покажи – и я запомню,        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дай попробовать  - и я пойму».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Китайская пословица</w:t>
      </w:r>
      <w:r>
        <w:rPr>
          <w:rFonts w:ascii="Times New Roman" w:hAnsi="Times New Roman"/>
          <w:sz w:val="24"/>
          <w:szCs w:val="24"/>
        </w:rPr>
        <w:t>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Элементарная познавательно-исследовательская деятельность детей в детском саду – специально организованная деятельность, позволяющая ребенку под руководством педагога или самостоятельно добывать информацию и овладевать представлениями о том или ином предмете, объекте, физическом или природном явлении.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образовательном процессе дошкольного учреждения учебное экспериментирование является тем методом обучения, который позволяет ребёнку моделировать в своём сознании картину мира, основанную на собственных наблюдениях, опытах, установлении взаимозависимостей, закономерностей и т. д. </w:t>
      </w:r>
    </w:p>
    <w:p>
      <w:pPr>
        <w:pStyle w:val="Normal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</w:t>
      </w:r>
      <w:r>
        <w:rPr>
          <w:rFonts w:ascii="Times New Roman" w:hAnsi="Times New Roman"/>
          <w:bCs/>
          <w:iCs/>
          <w:sz w:val="24"/>
          <w:szCs w:val="24"/>
        </w:rPr>
        <w:t>Экспериментирование стимулирует интеллектуальную активность и любознательность ребёнка, в процессе чего основополагающие законы природы выводятся ребёнком самостоятельно, как результат постановки опыта, проведённого наблюдения.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При грамотно организованной исследовательской деятельности, у детей уже в детском саду, перед поступлением в 1 класс, будут сформированы интеллектуальные умения.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Содержание опытно – экспериментальной деятельности построено из четырёх блоков педагогического процесса</w:t>
      </w:r>
      <w:r>
        <w:rPr>
          <w:rFonts w:ascii="Times New Roman" w:hAnsi="Times New Roman"/>
          <w:sz w:val="24"/>
          <w:szCs w:val="24"/>
        </w:rPr>
        <w:t>.</w:t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</w:rPr>
        <w:t>Непосредственно-организованная деятельность с детьми</w:t>
      </w:r>
      <w:r>
        <w:rPr>
          <w:rFonts w:ascii="Times New Roman" w:hAnsi="Times New Roman"/>
          <w:sz w:val="24"/>
          <w:szCs w:val="24"/>
        </w:rPr>
        <w:t> (плановые эксперименты). Для последовательного поэтапного развития у детей исследовательских способностей, воспитателями разработан перспективный план опытов и экспериментов. </w:t>
        <w:br/>
      </w: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/>
          <w:iCs/>
          <w:sz w:val="24"/>
          <w:szCs w:val="24"/>
        </w:rPr>
        <w:t>Совместная деятельность с детьми</w:t>
      </w:r>
      <w:r>
        <w:rPr>
          <w:rFonts w:ascii="Times New Roman" w:hAnsi="Times New Roman"/>
          <w:sz w:val="24"/>
          <w:szCs w:val="24"/>
        </w:rPr>
        <w:t xml:space="preserve"> (наблюдения, труд, художественное творчество). Связь детского экспериментирования с изобразительной деятельностью двусторонняя. Чем сильнее будут развиты изобразительные способности ребёнка, тем точнее будет зарегистрирован результат природоведческого эксперимента. </w:t>
        <w:br/>
        <w:t>3. </w:t>
      </w:r>
      <w:r>
        <w:rPr>
          <w:rFonts w:ascii="Times New Roman" w:hAnsi="Times New Roman"/>
          <w:i/>
          <w:iCs/>
          <w:sz w:val="24"/>
          <w:szCs w:val="24"/>
        </w:rPr>
        <w:t>Самостоятельная деятельность детей</w:t>
      </w:r>
      <w:r>
        <w:rPr>
          <w:rFonts w:ascii="Times New Roman" w:hAnsi="Times New Roman"/>
          <w:sz w:val="24"/>
          <w:szCs w:val="24"/>
        </w:rPr>
        <w:t> (работа в лаборатории).</w:t>
        <w:br/>
        <w:t>4. </w:t>
      </w:r>
      <w:r>
        <w:rPr>
          <w:rFonts w:ascii="Times New Roman" w:hAnsi="Times New Roman"/>
          <w:i/>
          <w:iCs/>
          <w:sz w:val="24"/>
          <w:szCs w:val="24"/>
        </w:rPr>
        <w:t>Совместная работа с родителями</w:t>
      </w:r>
      <w:r>
        <w:rPr>
          <w:rFonts w:ascii="Times New Roman" w:hAnsi="Times New Roman"/>
          <w:sz w:val="24"/>
          <w:szCs w:val="24"/>
        </w:rPr>
        <w:t> (участие в различных исследовательских проектах).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Типы  исследования: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Опыт.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Экспериментирование.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Коллекционирование.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Путешествие по карте, путешествие по «Реке времени».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Проекты.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Наблюдения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Дидактические игры.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Экскурсии.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Экологические игры.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по схемам, планам, моделям.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мультимедийных презентаций, мультфильмов.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Опыт</w:t>
      </w:r>
      <w:r>
        <w:rPr>
          <w:rFonts w:ascii="Times New Roman" w:hAnsi="Times New Roman"/>
          <w:sz w:val="24"/>
          <w:szCs w:val="24"/>
        </w:rPr>
        <w:t xml:space="preserve"> – основной метод исследований. Это научный процесс, целенаправленное воздействие, при успешной реализации которого поддерживается или опровергается гипотеза.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Экспериментирование</w:t>
      </w:r>
      <w:r>
        <w:rPr>
          <w:rFonts w:ascii="Times New Roman" w:hAnsi="Times New Roman"/>
          <w:sz w:val="24"/>
          <w:szCs w:val="24"/>
        </w:rPr>
        <w:t xml:space="preserve"> -  метод исследования, осуществляемый для подтверждения гипотезы.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способу применения эксперименты делятся на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демонстрационные и фронтальные,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однократные или циклические (цикл наблюдений за водой, за ростом растений, помещённых в разные условия и т.д.)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Демонстрационные</w:t>
      </w:r>
      <w:r>
        <w:rPr>
          <w:rFonts w:ascii="Times New Roman" w:hAnsi="Times New Roman"/>
          <w:sz w:val="24"/>
          <w:szCs w:val="24"/>
        </w:rPr>
        <w:t xml:space="preserve"> проводит воспитатель, а дети следят за его выполнением. </w:t>
      </w:r>
      <w:r>
        <w:rPr>
          <w:rFonts w:ascii="Times New Roman" w:hAnsi="Times New Roman"/>
          <w:bCs/>
          <w:i/>
          <w:sz w:val="24"/>
          <w:szCs w:val="24"/>
        </w:rPr>
        <w:t>Фронтальный метод</w:t>
      </w:r>
      <w:r>
        <w:rPr>
          <w:rFonts w:ascii="Times New Roman" w:hAnsi="Times New Roman"/>
          <w:b/>
          <w:bCs/>
          <w:sz w:val="24"/>
          <w:szCs w:val="24"/>
        </w:rPr>
        <w:t xml:space="preserve"> – </w:t>
      </w:r>
      <w:r>
        <w:rPr>
          <w:rFonts w:ascii="Times New Roman" w:hAnsi="Times New Roman"/>
          <w:sz w:val="24"/>
          <w:szCs w:val="24"/>
        </w:rPr>
        <w:t>это, когда эксперимент проводят сами дети.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Отличие опыта от эксперимента: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Последовательность:</w:t>
      </w:r>
      <w:r>
        <w:rPr>
          <w:rFonts w:ascii="Times New Roman" w:hAnsi="Times New Roman"/>
          <w:sz w:val="24"/>
          <w:szCs w:val="24"/>
        </w:rPr>
        <w:t xml:space="preserve">  эксперимент призван подтвердить гипотезу, а опыт – закрепить ее на практике.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Множественность</w:t>
      </w:r>
      <w:r>
        <w:rPr>
          <w:rFonts w:ascii="Times New Roman" w:hAnsi="Times New Roman"/>
          <w:sz w:val="24"/>
          <w:szCs w:val="24"/>
        </w:rPr>
        <w:t>: эксперимент – единичное исследование, опыт – множественное.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Результат</w:t>
      </w:r>
      <w:r>
        <w:rPr>
          <w:rFonts w:ascii="Times New Roman" w:hAnsi="Times New Roman"/>
          <w:sz w:val="24"/>
          <w:szCs w:val="24"/>
        </w:rPr>
        <w:t xml:space="preserve"> – эксперимент заранее представляет, что должно получиться; опыт – может получиться что-то неизвестное.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Наблюдение</w:t>
      </w:r>
      <w:r>
        <w:rPr>
          <w:rFonts w:ascii="Times New Roman" w:hAnsi="Times New Roman"/>
          <w:sz w:val="24"/>
          <w:szCs w:val="24"/>
        </w:rPr>
        <w:t xml:space="preserve"> – метод познания, при котором наблюдатель изучает свойства объекта и фиксирует их. Вмешательство в естественную среду минимально.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Путешествие по карте.</w:t>
      </w:r>
      <w:r>
        <w:rPr>
          <w:rFonts w:ascii="Times New Roman" w:hAnsi="Times New Roman"/>
          <w:sz w:val="24"/>
          <w:szCs w:val="24"/>
        </w:rPr>
        <w:t xml:space="preserve"> Задача – освоение пространственных схем и отношений.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и выбор пункта назначения,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обозначение возможного маршрута, предположение, что можно встретить на пути;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растительного и животного мира, ландшафта, жизнедеятельности человека;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схемы движения, анализ, что встретили.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«Река времени».</w:t>
      </w:r>
      <w:r>
        <w:rPr>
          <w:rFonts w:ascii="Times New Roman" w:hAnsi="Times New Roman"/>
          <w:sz w:val="24"/>
          <w:szCs w:val="24"/>
        </w:rPr>
        <w:t xml:space="preserve"> Задача – освоение временных отношений (от прошлого к настоящему).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временного отрезка;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признаки временного отрезка;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растительный, животный мир, жизнедеятельность человека в то время;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заполнение карты, «ленты времени», «Дневника путешествия во времени».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Коллекционирование</w:t>
      </w:r>
      <w:r>
        <w:rPr>
          <w:rFonts w:ascii="Times New Roman" w:hAnsi="Times New Roman"/>
          <w:sz w:val="24"/>
          <w:szCs w:val="24"/>
        </w:rPr>
        <w:t xml:space="preserve"> - «систематизированное собирание однородных предметов, представляющих научный, художественный, литературный  интерес». (Толковый  словарь).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Коллекционирование.</w:t>
      </w:r>
      <w:r>
        <w:rPr>
          <w:rFonts w:ascii="Times New Roman" w:hAnsi="Times New Roman"/>
          <w:sz w:val="24"/>
          <w:szCs w:val="24"/>
        </w:rPr>
        <w:t xml:space="preserve"> Задача – освоение родовых отношений, поиск сходств и различий между объектами в ходе рассуждений, поиск возможных оснований для группировки.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Почти у каждой озорной девчонки или шустрого мальчишки отыщется сумочка или коробочка с ненужным хламом: тряпочками, пуговицами, камешками, стеклышками, колесиками, крышечками.  Для ребенка - это самое настоящее богатство, бесценное сокровище. Но если малыш пока еще сам не может собирать что-то серьезно и систематически, имеет смысл ему в этом помочь. Если мама и папа поддержат детский интерес, бессистемное собирательство может перерасти в увлекательное и полезное занятие - коллекционирование.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Коллекционирование – один из способов развития познавательной активности детей.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Наблюдение </w:t>
      </w:r>
      <w:r>
        <w:rPr>
          <w:rFonts w:ascii="Times New Roman" w:hAnsi="Times New Roman"/>
          <w:sz w:val="24"/>
          <w:szCs w:val="24"/>
        </w:rPr>
        <w:t>– основа чувственного познания мира.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Наблюдения в детском саду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– это устроенное воспитателем, целенаправленное, планомерное, активное восприятие детьми явлений окружающего мира. 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Классификация наблюдений и экспериментов.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1. </w:t>
      </w:r>
      <w:r>
        <w:rPr>
          <w:rFonts w:ascii="Times New Roman" w:hAnsi="Times New Roman"/>
          <w:bCs/>
          <w:i/>
          <w:iCs/>
          <w:sz w:val="24"/>
          <w:szCs w:val="24"/>
        </w:rPr>
        <w:t>По характеру объектов, используемых в эксперименте: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— </w:t>
      </w:r>
      <w:r>
        <w:rPr>
          <w:rFonts w:ascii="Times New Roman" w:hAnsi="Times New Roman"/>
          <w:sz w:val="24"/>
          <w:szCs w:val="24"/>
        </w:rPr>
        <w:t>опыты с растениями;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опыты с животными;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опыты с объектами неживой природы;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опыты, объектом которых является человек.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2.  </w:t>
      </w:r>
      <w:r>
        <w:rPr>
          <w:rFonts w:ascii="Times New Roman" w:hAnsi="Times New Roman"/>
          <w:bCs/>
          <w:i/>
          <w:iCs/>
          <w:sz w:val="24"/>
          <w:szCs w:val="24"/>
        </w:rPr>
        <w:t>По месту проведения опытов: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— </w:t>
      </w:r>
      <w:r>
        <w:rPr>
          <w:rFonts w:ascii="Times New Roman" w:hAnsi="Times New Roman"/>
          <w:sz w:val="24"/>
          <w:szCs w:val="24"/>
        </w:rPr>
        <w:t>в групповой комнате;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на участке;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в лесу, в поле и т.д.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3.  </w:t>
      </w:r>
      <w:r>
        <w:rPr>
          <w:rFonts w:ascii="Times New Roman" w:hAnsi="Times New Roman"/>
          <w:bCs/>
          <w:i/>
          <w:iCs/>
          <w:sz w:val="24"/>
          <w:szCs w:val="24"/>
        </w:rPr>
        <w:t>По количеству детей: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— </w:t>
      </w:r>
      <w:r>
        <w:rPr>
          <w:rFonts w:ascii="Times New Roman" w:hAnsi="Times New Roman"/>
          <w:sz w:val="24"/>
          <w:szCs w:val="24"/>
        </w:rPr>
        <w:t>индивидуальные  (1—4 ребенка);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групповые  (5—10 детей);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коллективные (вся группа).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4.  </w:t>
      </w:r>
      <w:r>
        <w:rPr>
          <w:rFonts w:ascii="Times New Roman" w:hAnsi="Times New Roman"/>
          <w:bCs/>
          <w:i/>
          <w:iCs/>
          <w:sz w:val="24"/>
          <w:szCs w:val="24"/>
        </w:rPr>
        <w:t>По причине их проведения: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— </w:t>
      </w:r>
      <w:r>
        <w:rPr>
          <w:rFonts w:ascii="Times New Roman" w:hAnsi="Times New Roman"/>
          <w:sz w:val="24"/>
          <w:szCs w:val="24"/>
        </w:rPr>
        <w:t>случайные;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запланированные;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поставленные в ответ на вопрос ребенка.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5.  </w:t>
      </w:r>
      <w:r>
        <w:rPr>
          <w:rFonts w:ascii="Times New Roman" w:hAnsi="Times New Roman"/>
          <w:bCs/>
          <w:i/>
          <w:iCs/>
          <w:sz w:val="24"/>
          <w:szCs w:val="24"/>
        </w:rPr>
        <w:t>По характеру включения в педагогический процесс: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— </w:t>
      </w:r>
      <w:r>
        <w:rPr>
          <w:rFonts w:ascii="Times New Roman" w:hAnsi="Times New Roman"/>
          <w:sz w:val="24"/>
          <w:szCs w:val="24"/>
        </w:rPr>
        <w:t>эпизодические (проводимые от случая к случаю);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систематические.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6.  </w:t>
      </w:r>
      <w:r>
        <w:rPr>
          <w:rFonts w:ascii="Times New Roman" w:hAnsi="Times New Roman"/>
          <w:bCs/>
          <w:i/>
          <w:iCs/>
          <w:sz w:val="24"/>
          <w:szCs w:val="24"/>
        </w:rPr>
        <w:t>По продолжительности: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— </w:t>
      </w:r>
      <w:r>
        <w:rPr>
          <w:rFonts w:ascii="Times New Roman" w:hAnsi="Times New Roman"/>
          <w:sz w:val="24"/>
          <w:szCs w:val="24"/>
        </w:rPr>
        <w:t>кратковременные (от 5 до 15 минут);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длительные (свыше 15 минут).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7.  </w:t>
      </w:r>
      <w:r>
        <w:rPr>
          <w:rFonts w:ascii="Times New Roman" w:hAnsi="Times New Roman"/>
          <w:bCs/>
          <w:i/>
          <w:iCs/>
          <w:sz w:val="24"/>
          <w:szCs w:val="24"/>
        </w:rPr>
        <w:t>По количеству наблюдений за одним и тем же объектом: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— </w:t>
      </w:r>
      <w:r>
        <w:rPr>
          <w:rFonts w:ascii="Times New Roman" w:hAnsi="Times New Roman"/>
          <w:sz w:val="24"/>
          <w:szCs w:val="24"/>
        </w:rPr>
        <w:t>однократные;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многократные, или циклические.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8.  </w:t>
      </w:r>
      <w:r>
        <w:rPr>
          <w:rFonts w:ascii="Times New Roman" w:hAnsi="Times New Roman"/>
          <w:bCs/>
          <w:i/>
          <w:iCs/>
          <w:sz w:val="24"/>
          <w:szCs w:val="24"/>
        </w:rPr>
        <w:t>По месту в цикле: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— </w:t>
      </w:r>
      <w:r>
        <w:rPr>
          <w:rFonts w:ascii="Times New Roman" w:hAnsi="Times New Roman"/>
          <w:sz w:val="24"/>
          <w:szCs w:val="24"/>
        </w:rPr>
        <w:t>первичные;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повторные;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заключительные и итоговые.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9.  </w:t>
      </w:r>
      <w:r>
        <w:rPr>
          <w:rFonts w:ascii="Times New Roman" w:hAnsi="Times New Roman"/>
          <w:bCs/>
          <w:i/>
          <w:iCs/>
          <w:sz w:val="24"/>
          <w:szCs w:val="24"/>
        </w:rPr>
        <w:t>По характеру мыслительных операций: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— </w:t>
      </w:r>
      <w:r>
        <w:rPr>
          <w:rFonts w:ascii="Times New Roman" w:hAnsi="Times New Roman"/>
          <w:sz w:val="24"/>
          <w:szCs w:val="24"/>
        </w:rPr>
        <w:t>констатирующие (позволяющие увидеть какое-то одно со</w:t>
        <w:softHyphen/>
        <w:t>стояние объекта или одно явление вне связи с другими объек</w:t>
        <w:softHyphen/>
        <w:t>тами и явлениями);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сравнительные (позволяющие увидеть динамику процесса или отметить изменения в состоянии объекта);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обобщающие (эксперименты, в которых прослеживаются общие закономерности процесса, изучаемого ранее по отдель</w:t>
        <w:softHyphen/>
        <w:t>ным этапам).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10.  </w:t>
      </w:r>
      <w:r>
        <w:rPr>
          <w:rFonts w:ascii="Times New Roman" w:hAnsi="Times New Roman"/>
          <w:bCs/>
          <w:i/>
          <w:iCs/>
          <w:sz w:val="24"/>
          <w:szCs w:val="24"/>
        </w:rPr>
        <w:t>По характеру познавательной деятельности детей: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— </w:t>
      </w:r>
      <w:r>
        <w:rPr>
          <w:rFonts w:ascii="Times New Roman" w:hAnsi="Times New Roman"/>
          <w:sz w:val="24"/>
          <w:szCs w:val="24"/>
        </w:rPr>
        <w:t>иллюстративные (детям все известно, и эксперимент только подтверждает знакомые факты);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поисковые (дети не знают заранее, каков будет результат);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решение экспериментальных задач.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11.  </w:t>
      </w:r>
      <w:r>
        <w:rPr>
          <w:rFonts w:ascii="Times New Roman" w:hAnsi="Times New Roman"/>
          <w:bCs/>
          <w:i/>
          <w:iCs/>
          <w:sz w:val="24"/>
          <w:szCs w:val="24"/>
        </w:rPr>
        <w:t>По способу применения в аудитории: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демонстрационные;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  </w:t>
      </w:r>
      <w:r>
        <w:rPr>
          <w:rFonts w:ascii="Times New Roman" w:hAnsi="Times New Roman"/>
          <w:sz w:val="24"/>
          <w:szCs w:val="24"/>
        </w:rPr>
        <w:t>фронтальные.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Экологические игры</w:t>
      </w:r>
      <w:r>
        <w:rPr>
          <w:rFonts w:ascii="Times New Roman" w:hAnsi="Times New Roman"/>
          <w:sz w:val="24"/>
          <w:szCs w:val="24"/>
        </w:rPr>
        <w:t xml:space="preserve"> - это форма экологического образования и воспитания экологической культуры, основанная на развёртывании особой игровой деятельности участников, стимулирующая высокий уровень мотивации, интереса к природе.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Классификация экологических игр: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ролевые;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словесные;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соревновательные;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дидактические;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игры-путешествия.</w:t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Классификация экологических игр.</w:t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При классификации экологических игр необходимо учитывать следующие принципы: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специфических характеристик;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тематического распределения содержания;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организации и меры регламентации;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направленности действий.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По специфическим характеристикам</w:t>
      </w:r>
      <w:r>
        <w:rPr>
          <w:rFonts w:ascii="Times New Roman" w:hAnsi="Times New Roman"/>
          <w:sz w:val="24"/>
          <w:szCs w:val="24"/>
        </w:rPr>
        <w:t> выделяются творческие игры и игры с правилами, которые в свою очередь делятся на подгруппы:</w:t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Творческие игры: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сюжетно-ролевые;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театрализованные;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строительные.</w:t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Игры с правилами: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дидактические;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подвижные.</w:t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По тематическому распределению содержания существует следующая классификация: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на тему «Живая природа»;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на тему «Неживая природа».</w:t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По форме организации и мере регламентации выделяют:</w:t>
      </w:r>
    </w:p>
    <w:p>
      <w:pPr>
        <w:pStyle w:val="Normal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самостоятельную игровую деятельность ребенка;</w:t>
      </w:r>
    </w:p>
    <w:p>
      <w:pPr>
        <w:pStyle w:val="Normal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совместную с педагогом игровую деятельность.</w:t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По направленности действий: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сенсорно-моторные;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предметные;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с перевоплощением;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социальные;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соревновательные.</w:t>
      </w:r>
    </w:p>
    <w:p>
      <w:pPr>
        <w:pStyle w:val="Normal"/>
        <w:rPr>
          <w:rFonts w:ascii="Times New Roman" w:hAnsi="Times New Roman"/>
          <w:bCs/>
          <w:i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По тематике.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Экскурсии </w:t>
      </w:r>
      <w:r>
        <w:rPr>
          <w:rFonts w:ascii="Times New Roman" w:hAnsi="Times New Roman"/>
          <w:sz w:val="24"/>
          <w:szCs w:val="24"/>
        </w:rPr>
        <w:t>- один из видов занятий и основная форма организации работы по экологическому воспитанию, одна из трудоёмких и сложных форм обучения. Проводятся экскурсии вне дошкольного учреждения. Это своего рода занятия под открытым небом.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 характеру решаемых педагогических задач</w:t>
      </w:r>
      <w:r>
        <w:rPr>
          <w:rFonts w:ascii="Times New Roman" w:hAnsi="Times New Roman"/>
          <w:sz w:val="24"/>
          <w:szCs w:val="24"/>
        </w:rPr>
        <w:t xml:space="preserve"> можно выделить четыре разновидности экскурсий: природоведческая, экологическая, на сельскохозяйственный объект, экскурсия эстетического характера.</w:t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>Содержание экскурсий, структура.</w:t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Структура экскурсии: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вводная беседа,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коллективное наблюдение,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индивидуальное, самостоятельное наблюдение детей,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материала,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детей с собранным материалом,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заключительная часть, во время которой воспитатель подводит итог экскурсии и напоминает от необходимости бережного отношения к природе.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 наглядного моделирования.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наш динамичный век значительно увеличился поток разнообразной информации, которую человек получает со всех сторон. Соответственно, усложняются и интенсифицируются процессы восприятия этой информации. И в сфере образования процесс обучения неизбежно должен  стать более наглядным и динамичным. Одними из самых эффективных способов обучения являются методы моделирования (реального, математического, наглядного, символьного, мысленного). Моделирование исключает формальную передачу знаний – изучение объекта или явления происходит в ходе интенсивной практической и умственной деятельности, развивая мышление и творческие способности человека любого возраста.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Метод наглядного моделирования (макетирования) развивает пространственное воображение, позволяя воспринимать сложную информацию и зрительно представить абстрактные понятия.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Мнемотехника </w:t>
      </w:r>
      <w:r>
        <w:rPr>
          <w:rFonts w:ascii="Times New Roman" w:hAnsi="Times New Roman"/>
          <w:sz w:val="24"/>
          <w:szCs w:val="24"/>
        </w:rPr>
        <w:t>- это совокупность правил и приемов, облегчающих процесс запоминания информации.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Метод проектов</w:t>
      </w:r>
      <w:r>
        <w:rPr>
          <w:rFonts w:ascii="Times New Roman" w:hAnsi="Times New Roman"/>
          <w:sz w:val="24"/>
          <w:szCs w:val="24"/>
        </w:rPr>
        <w:t>. Использование метода проекта позволяет развивать познавательные способности детей, научить самостоятельному конструированию своих знаний, ориентировке в информационном пространстве, развить критическое мышление.</w:t>
      </w:r>
      <w:r>
        <w:rPr>
          <w:rFonts w:ascii="Times New Roman" w:hAnsi="Times New Roman"/>
          <w:b/>
          <w:bCs/>
          <w:sz w:val="24"/>
          <w:szCs w:val="24"/>
        </w:rPr>
        <w:t> 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Работа с родителями.</w:t>
      </w:r>
      <w:r>
        <w:rPr>
          <w:rFonts w:ascii="Times New Roman" w:hAnsi="Times New Roman"/>
          <w:sz w:val="24"/>
          <w:szCs w:val="24"/>
        </w:rPr>
        <w:t xml:space="preserve"> 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педагогом. 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Анкетирование;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памятки, буклеты;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детско-родительские проекты;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прогулки с участие родителей;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изготовление макетов, газет, наглядных пособий; демонстрация детьми результатов опытов, проведенных с родителями дома (изготовление мыла и др.);</w:t>
      </w:r>
    </w:p>
    <w:p>
      <w:pPr>
        <w:pStyle w:val="Normal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родителей в создании познавательно-развивающей среды в группе.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Итак, специально организованная исследовательская деятельность позволяет нашим воспитанникам самим добывать информацию об изучаемых объектах или явлениях, а педагогу сделать процесс обучения максимально эффективным и более полно удовлетворяющим естественную любознательность дошкольников, развивая их познавательную активность.</w:t>
        <w:br/>
        <w:t>В заключение хочется процитировать слова К. Е. Тимирязева: «Люди, научившиеся… наблюдениям и опытам, приобретают способность сами ставить вопросы и получать на них фактические ответы на более высоком умственном и нравственном уровне в сравнении с теми, кто такой школы не прошел».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7e0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Application>LibreOffice/7.5.2.2$Windows_X86_64 LibreOffice_project/53bb9681a964705cf672590721dbc85eb4d0c3a2</Application>
  <AppVersion>15.0000</AppVersion>
  <Pages>7</Pages>
  <Words>1275</Words>
  <Characters>9632</Characters>
  <CharactersWithSpaces>10946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2016-02-14T08:58:00Z</dcterms:created>
  <dc:creator>Крошка</dc:creator>
  <dc:description/>
  <dc:language>ru-RU</dc:language>
  <cp:lastModifiedBy/>
  <cp:lastPrinted>2018-01-24T04:02:00Z</cp:lastPrinted>
  <dcterms:modified xsi:type="dcterms:W3CDTF">2025-04-18T11:02:21Z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